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A83" w:rsidRPr="00020A83" w:rsidRDefault="00020A83" w:rsidP="00451C1F">
      <w:pPr>
        <w:spacing w:after="0"/>
        <w:rPr>
          <w:b/>
          <w:i/>
          <w:sz w:val="24"/>
          <w:szCs w:val="24"/>
        </w:rPr>
      </w:pPr>
      <w:r w:rsidRPr="00020A83">
        <w:rPr>
          <w:b/>
          <w:i/>
          <w:sz w:val="24"/>
          <w:szCs w:val="24"/>
        </w:rPr>
        <w:t>School Improvement Information:</w:t>
      </w:r>
    </w:p>
    <w:p w:rsidR="00451C1F" w:rsidRDefault="00451C1F" w:rsidP="00451C1F">
      <w:pPr>
        <w:spacing w:after="0"/>
        <w:rPr>
          <w:sz w:val="24"/>
          <w:szCs w:val="24"/>
        </w:rPr>
      </w:pPr>
      <w:r w:rsidRPr="00451C1F">
        <w:rPr>
          <w:sz w:val="24"/>
          <w:szCs w:val="24"/>
        </w:rPr>
        <w:t xml:space="preserve">Following our </w:t>
      </w:r>
      <w:proofErr w:type="spellStart"/>
      <w:r w:rsidRPr="00451C1F">
        <w:rPr>
          <w:sz w:val="24"/>
          <w:szCs w:val="24"/>
        </w:rPr>
        <w:t>Ofsted</w:t>
      </w:r>
      <w:proofErr w:type="spellEnd"/>
      <w:r w:rsidRPr="00451C1F">
        <w:rPr>
          <w:sz w:val="24"/>
          <w:szCs w:val="24"/>
        </w:rPr>
        <w:t xml:space="preserve"> in February </w:t>
      </w:r>
      <w:r w:rsidR="00F512DB">
        <w:rPr>
          <w:sz w:val="24"/>
          <w:szCs w:val="24"/>
        </w:rPr>
        <w:t xml:space="preserve">2019 </w:t>
      </w:r>
      <w:r w:rsidRPr="00451C1F">
        <w:rPr>
          <w:sz w:val="24"/>
          <w:szCs w:val="24"/>
        </w:rPr>
        <w:t xml:space="preserve">– the following strengths and areas for improvement were identified. </w:t>
      </w:r>
      <w:r>
        <w:rPr>
          <w:sz w:val="24"/>
          <w:szCs w:val="24"/>
        </w:rPr>
        <w:t xml:space="preserve">As a school we have looked closely at the areas for improvement and action plans are in place </w:t>
      </w:r>
      <w:r w:rsidR="00020A83">
        <w:rPr>
          <w:sz w:val="24"/>
          <w:szCs w:val="24"/>
        </w:rPr>
        <w:t xml:space="preserve">which will target these. </w:t>
      </w:r>
      <w:r w:rsidR="00F512DB">
        <w:rPr>
          <w:sz w:val="24"/>
          <w:szCs w:val="24"/>
        </w:rPr>
        <w:t>L</w:t>
      </w:r>
      <w:r w:rsidR="00020A83">
        <w:rPr>
          <w:sz w:val="24"/>
          <w:szCs w:val="24"/>
        </w:rPr>
        <w:t>eaders</w:t>
      </w:r>
      <w:r>
        <w:rPr>
          <w:sz w:val="24"/>
          <w:szCs w:val="24"/>
        </w:rPr>
        <w:t xml:space="preserve"> </w:t>
      </w:r>
      <w:r w:rsidR="00F512DB">
        <w:rPr>
          <w:sz w:val="24"/>
          <w:szCs w:val="24"/>
        </w:rPr>
        <w:t xml:space="preserve">have </w:t>
      </w:r>
      <w:r>
        <w:rPr>
          <w:sz w:val="24"/>
          <w:szCs w:val="24"/>
        </w:rPr>
        <w:t xml:space="preserve">wasted no time in prioritising improvement areas, organising CPD for staff and continuing to develop the strong links with our Gillingham Partnership schools. </w:t>
      </w:r>
    </w:p>
    <w:p w:rsidR="00451C1F" w:rsidRDefault="00451C1F" w:rsidP="00451C1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Our inspection showed strong improvements since our previous one - which we are proud of. </w:t>
      </w:r>
    </w:p>
    <w:p w:rsidR="00451C1F" w:rsidRDefault="00451C1F" w:rsidP="00020A83">
      <w:pPr>
        <w:spacing w:after="0"/>
        <w:rPr>
          <w:sz w:val="24"/>
          <w:szCs w:val="24"/>
        </w:rPr>
      </w:pPr>
      <w:r>
        <w:rPr>
          <w:sz w:val="24"/>
          <w:szCs w:val="24"/>
        </w:rPr>
        <w:t>As a school we offer our children a wide, balanced and exciting curriculum – with opportunities to explore the wider world</w:t>
      </w:r>
      <w:r w:rsidR="00020A83">
        <w:rPr>
          <w:sz w:val="24"/>
          <w:szCs w:val="24"/>
        </w:rPr>
        <w:t xml:space="preserve">. </w:t>
      </w:r>
    </w:p>
    <w:p w:rsidR="00020A83" w:rsidRPr="00020A83" w:rsidRDefault="00020A83" w:rsidP="00020A8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Our Full School Improvement plan is very much a working document – paper copies can be obtained from the school office. </w:t>
      </w:r>
    </w:p>
    <w:p w:rsidR="00020A83" w:rsidRDefault="00020A83" w:rsidP="00451C1F">
      <w:pPr>
        <w:rPr>
          <w:b/>
          <w:sz w:val="24"/>
          <w:szCs w:val="24"/>
        </w:rPr>
      </w:pPr>
    </w:p>
    <w:p w:rsidR="00451C1F" w:rsidRDefault="00451C1F" w:rsidP="00451C1F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Ofsted</w:t>
      </w:r>
      <w:proofErr w:type="spellEnd"/>
      <w:r>
        <w:rPr>
          <w:b/>
          <w:sz w:val="24"/>
          <w:szCs w:val="24"/>
        </w:rPr>
        <w:t xml:space="preserve"> February 2019:</w:t>
      </w:r>
    </w:p>
    <w:p w:rsidR="00451C1F" w:rsidRPr="00E2032C" w:rsidRDefault="00451C1F" w:rsidP="00451C1F">
      <w:pPr>
        <w:jc w:val="both"/>
        <w:rPr>
          <w:b/>
          <w:sz w:val="24"/>
          <w:szCs w:val="24"/>
        </w:rPr>
      </w:pPr>
      <w:r w:rsidRPr="00E2032C">
        <w:rPr>
          <w:b/>
          <w:sz w:val="24"/>
          <w:szCs w:val="24"/>
        </w:rPr>
        <w:t>Strengths of school:</w:t>
      </w:r>
    </w:p>
    <w:p w:rsidR="00451C1F" w:rsidRPr="00E2032C" w:rsidRDefault="00451C1F" w:rsidP="00451C1F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E2032C">
        <w:rPr>
          <w:sz w:val="24"/>
          <w:szCs w:val="24"/>
        </w:rPr>
        <w:t>Strengthened quality of leadership with accurate evaluation of school’s performance</w:t>
      </w:r>
    </w:p>
    <w:p w:rsidR="00451C1F" w:rsidRPr="00E2032C" w:rsidRDefault="00451C1F" w:rsidP="00451C1F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E2032C">
        <w:rPr>
          <w:sz w:val="24"/>
          <w:szCs w:val="24"/>
        </w:rPr>
        <w:t>Clear plans in place for improvement and enthusiasm for securing school’s status as ‘Good’</w:t>
      </w:r>
    </w:p>
    <w:p w:rsidR="00451C1F" w:rsidRPr="00E2032C" w:rsidRDefault="00451C1F" w:rsidP="00451C1F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E2032C">
        <w:rPr>
          <w:sz w:val="24"/>
          <w:szCs w:val="24"/>
        </w:rPr>
        <w:t>Wide ranging and interesting curriculum</w:t>
      </w:r>
    </w:p>
    <w:p w:rsidR="00451C1F" w:rsidRPr="00E2032C" w:rsidRDefault="00451C1F" w:rsidP="00451C1F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E2032C">
        <w:rPr>
          <w:sz w:val="24"/>
          <w:szCs w:val="24"/>
        </w:rPr>
        <w:t>Use of Pupil premium funding – creating bespoke support which considers individual needs, current pupils making strong progress</w:t>
      </w:r>
    </w:p>
    <w:p w:rsidR="00451C1F" w:rsidRPr="00A843C8" w:rsidRDefault="00451C1F" w:rsidP="00451C1F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A843C8">
        <w:rPr>
          <w:sz w:val="24"/>
          <w:szCs w:val="24"/>
        </w:rPr>
        <w:t>Use of Sports Premium is effective</w:t>
      </w:r>
    </w:p>
    <w:p w:rsidR="00451C1F" w:rsidRPr="00A843C8" w:rsidRDefault="00451C1F" w:rsidP="00451C1F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A843C8">
        <w:rPr>
          <w:sz w:val="24"/>
          <w:szCs w:val="24"/>
        </w:rPr>
        <w:t>New Chair of Governors – increased focus on adding more challenge to school leaders, increasing effectiveness – clear roles and responsibilities</w:t>
      </w:r>
    </w:p>
    <w:p w:rsidR="00451C1F" w:rsidRPr="00A843C8" w:rsidRDefault="00451C1F" w:rsidP="00451C1F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A843C8">
        <w:rPr>
          <w:sz w:val="24"/>
          <w:szCs w:val="24"/>
        </w:rPr>
        <w:t>Safeguarding is effective</w:t>
      </w:r>
    </w:p>
    <w:p w:rsidR="00451C1F" w:rsidRPr="00A843C8" w:rsidRDefault="00451C1F" w:rsidP="00451C1F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A843C8">
        <w:rPr>
          <w:sz w:val="24"/>
          <w:szCs w:val="24"/>
        </w:rPr>
        <w:t>Support staff are deployed effectively</w:t>
      </w:r>
    </w:p>
    <w:p w:rsidR="00451C1F" w:rsidRPr="00A843C8" w:rsidRDefault="00451C1F" w:rsidP="00451C1F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A843C8">
        <w:rPr>
          <w:sz w:val="24"/>
          <w:szCs w:val="24"/>
        </w:rPr>
        <w:t>Teachers manage pupils’ behaviour effectively</w:t>
      </w:r>
    </w:p>
    <w:p w:rsidR="00451C1F" w:rsidRPr="00A843C8" w:rsidRDefault="00451C1F" w:rsidP="00451C1F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A843C8">
        <w:rPr>
          <w:sz w:val="24"/>
          <w:szCs w:val="24"/>
        </w:rPr>
        <w:t>Lessons are engaging and pupils are keen to learn</w:t>
      </w:r>
    </w:p>
    <w:p w:rsidR="00451C1F" w:rsidRPr="00A843C8" w:rsidRDefault="00451C1F" w:rsidP="00451C1F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A843C8">
        <w:rPr>
          <w:sz w:val="24"/>
          <w:szCs w:val="24"/>
        </w:rPr>
        <w:t>Pupils books demonstrate pride in their work</w:t>
      </w:r>
    </w:p>
    <w:p w:rsidR="00451C1F" w:rsidRPr="00A843C8" w:rsidRDefault="00451C1F" w:rsidP="00451C1F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A843C8">
        <w:rPr>
          <w:sz w:val="24"/>
          <w:szCs w:val="24"/>
        </w:rPr>
        <w:t>The school’s work to promote pupils’ personal development and welfare is good</w:t>
      </w:r>
    </w:p>
    <w:p w:rsidR="00451C1F" w:rsidRPr="00A843C8" w:rsidRDefault="00451C1F" w:rsidP="00451C1F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A843C8">
        <w:rPr>
          <w:sz w:val="24"/>
          <w:szCs w:val="24"/>
        </w:rPr>
        <w:t>Pupils are proud of their school</w:t>
      </w:r>
    </w:p>
    <w:p w:rsidR="00451C1F" w:rsidRPr="00A843C8" w:rsidRDefault="00451C1F" w:rsidP="00451C1F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A843C8">
        <w:rPr>
          <w:sz w:val="24"/>
          <w:szCs w:val="24"/>
        </w:rPr>
        <w:t>Behaviour is good</w:t>
      </w:r>
    </w:p>
    <w:p w:rsidR="00451C1F" w:rsidRPr="00A843C8" w:rsidRDefault="00451C1F" w:rsidP="00451C1F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A843C8">
        <w:rPr>
          <w:sz w:val="24"/>
          <w:szCs w:val="24"/>
        </w:rPr>
        <w:t>Middle attaining pupils make strong progress</w:t>
      </w:r>
    </w:p>
    <w:p w:rsidR="00451C1F" w:rsidRPr="00A843C8" w:rsidRDefault="00451C1F" w:rsidP="00451C1F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A843C8">
        <w:rPr>
          <w:sz w:val="24"/>
          <w:szCs w:val="24"/>
        </w:rPr>
        <w:t>Overtime pupils progress by the end of KS1 has been strong</w:t>
      </w:r>
    </w:p>
    <w:p w:rsidR="00451C1F" w:rsidRPr="00451C1F" w:rsidRDefault="00451C1F" w:rsidP="00451C1F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A843C8">
        <w:rPr>
          <w:sz w:val="24"/>
          <w:szCs w:val="24"/>
        </w:rPr>
        <w:t>Early Years is Good – make strong progress from starting points, children’s activities are well matched to their needs, providing high quality engaging activities</w:t>
      </w:r>
    </w:p>
    <w:p w:rsidR="00451C1F" w:rsidRPr="00E2032C" w:rsidRDefault="00451C1F" w:rsidP="00451C1F">
      <w:pPr>
        <w:rPr>
          <w:b/>
          <w:sz w:val="24"/>
          <w:szCs w:val="24"/>
        </w:rPr>
      </w:pPr>
      <w:r w:rsidRPr="00E2032C">
        <w:rPr>
          <w:b/>
          <w:sz w:val="24"/>
          <w:szCs w:val="24"/>
        </w:rPr>
        <w:t>Areas for whole school development –What does the school need to do to improve further?</w:t>
      </w:r>
    </w:p>
    <w:p w:rsidR="00451C1F" w:rsidRPr="00E2032C" w:rsidRDefault="00451C1F" w:rsidP="00451C1F">
      <w:pPr>
        <w:autoSpaceDE w:val="0"/>
        <w:autoSpaceDN w:val="0"/>
        <w:adjustRightInd w:val="0"/>
        <w:spacing w:before="100" w:after="10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E2032C">
        <w:rPr>
          <w:rFonts w:asciiTheme="minorHAnsi" w:hAnsiTheme="minorHAnsi" w:cstheme="minorHAnsi"/>
          <w:b/>
          <w:sz w:val="24"/>
          <w:szCs w:val="24"/>
        </w:rPr>
        <w:t>Improve leadership and management to ensure that: -</w:t>
      </w:r>
    </w:p>
    <w:p w:rsidR="00451C1F" w:rsidRPr="00E2032C" w:rsidRDefault="00451C1F" w:rsidP="00451C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rPr>
          <w:rFonts w:asciiTheme="minorHAnsi" w:hAnsiTheme="minorHAnsi" w:cstheme="minorHAnsi"/>
          <w:sz w:val="24"/>
          <w:szCs w:val="24"/>
        </w:rPr>
      </w:pPr>
      <w:r w:rsidRPr="00E2032C">
        <w:rPr>
          <w:rFonts w:asciiTheme="minorHAnsi" w:hAnsiTheme="minorHAnsi" w:cstheme="minorHAnsi"/>
          <w:sz w:val="24"/>
          <w:szCs w:val="24"/>
        </w:rPr>
        <w:t>subject leaders are provided with the support and training, so they can effectively monitor and raise standards in their subject, particularly writing and mathematics</w:t>
      </w:r>
    </w:p>
    <w:p w:rsidR="00451C1F" w:rsidRPr="00E2032C" w:rsidRDefault="00451C1F" w:rsidP="00451C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rPr>
          <w:rFonts w:asciiTheme="minorHAnsi" w:hAnsiTheme="minorHAnsi" w:cstheme="minorHAnsi"/>
          <w:sz w:val="24"/>
          <w:szCs w:val="24"/>
        </w:rPr>
      </w:pPr>
      <w:r w:rsidRPr="00E2032C">
        <w:rPr>
          <w:rFonts w:asciiTheme="minorHAnsi" w:hAnsiTheme="minorHAnsi" w:cstheme="minorHAnsi"/>
          <w:sz w:val="24"/>
          <w:szCs w:val="24"/>
        </w:rPr>
        <w:t>the quality of teaching across the school is consistently strong so pupils make strong progress from their starting points</w:t>
      </w:r>
    </w:p>
    <w:p w:rsidR="00451C1F" w:rsidRPr="00E2032C" w:rsidRDefault="00451C1F" w:rsidP="00451C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rPr>
          <w:rFonts w:asciiTheme="minorHAnsi" w:hAnsiTheme="minorHAnsi" w:cstheme="minorHAnsi"/>
          <w:sz w:val="24"/>
          <w:szCs w:val="24"/>
        </w:rPr>
      </w:pPr>
      <w:r w:rsidRPr="00E2032C">
        <w:rPr>
          <w:rFonts w:asciiTheme="minorHAnsi" w:hAnsiTheme="minorHAnsi" w:cstheme="minorHAnsi"/>
          <w:sz w:val="24"/>
          <w:szCs w:val="24"/>
        </w:rPr>
        <w:t>teachers provide suitably challenging activities that meet the various needs of all pupils, particularly higher attaining pupils</w:t>
      </w:r>
    </w:p>
    <w:p w:rsidR="00451C1F" w:rsidRPr="00E2032C" w:rsidRDefault="00451C1F" w:rsidP="00451C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rPr>
          <w:rFonts w:asciiTheme="minorHAnsi" w:hAnsiTheme="minorHAnsi" w:cstheme="minorHAnsi"/>
          <w:sz w:val="24"/>
          <w:szCs w:val="24"/>
        </w:rPr>
      </w:pPr>
      <w:r w:rsidRPr="00E2032C">
        <w:rPr>
          <w:rFonts w:asciiTheme="minorHAnsi" w:hAnsiTheme="minorHAnsi" w:cstheme="minorHAnsi"/>
          <w:sz w:val="24"/>
          <w:szCs w:val="24"/>
        </w:rPr>
        <w:t>leaders’ priorities for improvement are precise, monitored closely and robustly reviewed for impact</w:t>
      </w:r>
    </w:p>
    <w:p w:rsidR="00451C1F" w:rsidRPr="00E2032C" w:rsidRDefault="00451C1F" w:rsidP="00451C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rPr>
          <w:rFonts w:asciiTheme="minorHAnsi" w:hAnsiTheme="minorHAnsi" w:cstheme="minorHAnsi"/>
          <w:sz w:val="24"/>
          <w:szCs w:val="24"/>
        </w:rPr>
      </w:pPr>
      <w:r w:rsidRPr="00E2032C">
        <w:rPr>
          <w:rFonts w:asciiTheme="minorHAnsi" w:hAnsiTheme="minorHAnsi" w:cstheme="minorHAnsi"/>
          <w:sz w:val="24"/>
          <w:szCs w:val="24"/>
        </w:rPr>
        <w:t>governors increase their accountability of leaders, focused clearly on current pupils’ progress and accurately reviewing leaders’ actions for improvement</w:t>
      </w:r>
    </w:p>
    <w:p w:rsidR="00451C1F" w:rsidRPr="00E2032C" w:rsidRDefault="00451C1F" w:rsidP="00451C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E2032C">
        <w:rPr>
          <w:rFonts w:asciiTheme="minorHAnsi" w:hAnsiTheme="minorHAnsi" w:cstheme="minorHAnsi"/>
          <w:sz w:val="24"/>
          <w:szCs w:val="24"/>
        </w:rPr>
        <w:lastRenderedPageBreak/>
        <w:t>the</w:t>
      </w:r>
      <w:proofErr w:type="gramEnd"/>
      <w:r w:rsidRPr="00E2032C">
        <w:rPr>
          <w:rFonts w:asciiTheme="minorHAnsi" w:hAnsiTheme="minorHAnsi" w:cstheme="minorHAnsi"/>
          <w:sz w:val="24"/>
          <w:szCs w:val="24"/>
        </w:rPr>
        <w:t xml:space="preserve"> provision for pupils with SEND continues to embed, so that pupils make strong progress from their starting points.</w:t>
      </w:r>
    </w:p>
    <w:p w:rsidR="00451C1F" w:rsidRPr="00E2032C" w:rsidRDefault="00451C1F" w:rsidP="00451C1F">
      <w:pPr>
        <w:autoSpaceDE w:val="0"/>
        <w:autoSpaceDN w:val="0"/>
        <w:adjustRightInd w:val="0"/>
        <w:spacing w:before="100" w:after="100" w:line="240" w:lineRule="auto"/>
        <w:rPr>
          <w:rFonts w:asciiTheme="minorHAnsi" w:hAnsiTheme="minorHAnsi" w:cstheme="minorHAnsi"/>
          <w:sz w:val="24"/>
          <w:szCs w:val="24"/>
        </w:rPr>
      </w:pPr>
    </w:p>
    <w:p w:rsidR="00451C1F" w:rsidRPr="00E2032C" w:rsidRDefault="00451C1F" w:rsidP="00451C1F">
      <w:pPr>
        <w:autoSpaceDE w:val="0"/>
        <w:autoSpaceDN w:val="0"/>
        <w:adjustRightInd w:val="0"/>
        <w:spacing w:before="100" w:after="100" w:line="240" w:lineRule="auto"/>
        <w:rPr>
          <w:rFonts w:asciiTheme="minorHAnsi" w:hAnsiTheme="minorHAnsi" w:cstheme="minorHAnsi"/>
          <w:sz w:val="24"/>
          <w:szCs w:val="24"/>
        </w:rPr>
      </w:pPr>
      <w:r w:rsidRPr="00E2032C">
        <w:rPr>
          <w:rFonts w:asciiTheme="minorHAnsi" w:hAnsiTheme="minorHAnsi" w:cstheme="minorHAnsi"/>
          <w:sz w:val="24"/>
          <w:szCs w:val="24"/>
        </w:rPr>
        <w:t xml:space="preserve"> </w:t>
      </w:r>
      <w:r w:rsidRPr="00E2032C">
        <w:rPr>
          <w:rFonts w:asciiTheme="minorHAnsi" w:hAnsiTheme="minorHAnsi" w:cstheme="minorHAnsi"/>
          <w:b/>
          <w:sz w:val="24"/>
          <w:szCs w:val="24"/>
        </w:rPr>
        <w:t>Improve teaching, learning and assessment so that:</w:t>
      </w:r>
      <w:r w:rsidRPr="00E2032C">
        <w:rPr>
          <w:rFonts w:asciiTheme="minorHAnsi" w:hAnsiTheme="minorHAnsi" w:cstheme="minorHAnsi"/>
          <w:sz w:val="24"/>
          <w:szCs w:val="24"/>
        </w:rPr>
        <w:t xml:space="preserve"> -</w:t>
      </w:r>
    </w:p>
    <w:p w:rsidR="00451C1F" w:rsidRPr="00E2032C" w:rsidRDefault="00451C1F" w:rsidP="00451C1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00" w:after="100" w:line="240" w:lineRule="auto"/>
        <w:rPr>
          <w:rFonts w:asciiTheme="minorHAnsi" w:hAnsiTheme="minorHAnsi" w:cstheme="minorHAnsi"/>
          <w:sz w:val="24"/>
          <w:szCs w:val="24"/>
        </w:rPr>
      </w:pPr>
      <w:r w:rsidRPr="00E2032C">
        <w:rPr>
          <w:rFonts w:asciiTheme="minorHAnsi" w:hAnsiTheme="minorHAnsi" w:cstheme="minorHAnsi"/>
          <w:sz w:val="24"/>
          <w:szCs w:val="24"/>
        </w:rPr>
        <w:t>teachers provide pupils with regular high-quality opportunities to develop their fluency, reasoning and problem-solving knowledge in mathematics so that pupils make strong progress from their starting points</w:t>
      </w:r>
    </w:p>
    <w:p w:rsidR="00451C1F" w:rsidRPr="00E2032C" w:rsidRDefault="00451C1F" w:rsidP="00451C1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00" w:after="100" w:line="240" w:lineRule="auto"/>
        <w:rPr>
          <w:rFonts w:asciiTheme="minorHAnsi" w:hAnsiTheme="minorHAnsi" w:cstheme="minorHAnsi"/>
          <w:sz w:val="24"/>
          <w:szCs w:val="24"/>
        </w:rPr>
      </w:pPr>
      <w:r w:rsidRPr="00E2032C">
        <w:rPr>
          <w:rFonts w:asciiTheme="minorHAnsi" w:hAnsiTheme="minorHAnsi" w:cstheme="minorHAnsi"/>
          <w:sz w:val="24"/>
          <w:szCs w:val="24"/>
        </w:rPr>
        <w:t>teachers ensure that pupils have consistent opportunities to practise and develop their writing and apply grammar, punctuation and spelling strategies so that pupils’ progress is strong</w:t>
      </w:r>
    </w:p>
    <w:p w:rsidR="00451C1F" w:rsidRPr="00E2032C" w:rsidRDefault="00451C1F" w:rsidP="00451C1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00" w:after="100" w:line="240" w:lineRule="auto"/>
        <w:rPr>
          <w:rFonts w:asciiTheme="minorHAnsi" w:hAnsiTheme="minorHAnsi" w:cstheme="minorHAnsi"/>
          <w:sz w:val="24"/>
          <w:szCs w:val="24"/>
        </w:rPr>
      </w:pPr>
      <w:r w:rsidRPr="00E2032C">
        <w:rPr>
          <w:rFonts w:asciiTheme="minorHAnsi" w:hAnsiTheme="minorHAnsi" w:cstheme="minorHAnsi"/>
          <w:sz w:val="24"/>
          <w:szCs w:val="24"/>
        </w:rPr>
        <w:t>teachers provide suitable challenge for pupils, particularly higher attaining pupils so that more are working at the higher standard across all subjects</w:t>
      </w:r>
    </w:p>
    <w:p w:rsidR="00451C1F" w:rsidRPr="00E2032C" w:rsidRDefault="00451C1F" w:rsidP="00451C1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00" w:after="100" w:line="240" w:lineRule="auto"/>
        <w:rPr>
          <w:rFonts w:asciiTheme="minorHAnsi" w:hAnsiTheme="minorHAnsi" w:cstheme="minorHAnsi"/>
          <w:sz w:val="24"/>
          <w:szCs w:val="24"/>
        </w:rPr>
      </w:pPr>
      <w:r w:rsidRPr="00E2032C">
        <w:rPr>
          <w:rFonts w:asciiTheme="minorHAnsi" w:hAnsiTheme="minorHAnsi" w:cstheme="minorHAnsi"/>
          <w:sz w:val="24"/>
          <w:szCs w:val="24"/>
        </w:rPr>
        <w:t>teachers across the school consistently consider what pupils know, can do and understand when providing activities for pupils to complete, including pupils with special educational needs and/or disabilities</w:t>
      </w:r>
    </w:p>
    <w:p w:rsidR="00451C1F" w:rsidRPr="00E2032C" w:rsidRDefault="00451C1F" w:rsidP="00451C1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00" w:after="100" w:line="240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E2032C">
        <w:rPr>
          <w:rFonts w:asciiTheme="minorHAnsi" w:hAnsiTheme="minorHAnsi" w:cstheme="minorHAnsi"/>
          <w:sz w:val="24"/>
          <w:szCs w:val="24"/>
        </w:rPr>
        <w:t>pupils</w:t>
      </w:r>
      <w:proofErr w:type="gramEnd"/>
      <w:r w:rsidRPr="00E2032C">
        <w:rPr>
          <w:rFonts w:asciiTheme="minorHAnsi" w:hAnsiTheme="minorHAnsi" w:cstheme="minorHAnsi"/>
          <w:sz w:val="24"/>
          <w:szCs w:val="24"/>
        </w:rPr>
        <w:t xml:space="preserve"> access reading books that closely meet their reading abilities, particularly lower attaining pupils.</w:t>
      </w:r>
    </w:p>
    <w:p w:rsidR="00455DB1" w:rsidRDefault="00455DB1"/>
    <w:p w:rsidR="00020A83" w:rsidRPr="00020A83" w:rsidRDefault="00020A83" w:rsidP="00020A83">
      <w:pPr>
        <w:jc w:val="center"/>
        <w:rPr>
          <w:b/>
          <w:i/>
          <w:sz w:val="28"/>
          <w:szCs w:val="28"/>
        </w:rPr>
      </w:pPr>
      <w:r w:rsidRPr="00020A83">
        <w:rPr>
          <w:b/>
          <w:i/>
          <w:sz w:val="28"/>
          <w:szCs w:val="28"/>
        </w:rPr>
        <w:t>Priorities</w:t>
      </w:r>
      <w:r w:rsidR="00F512DB">
        <w:rPr>
          <w:b/>
          <w:i/>
          <w:sz w:val="28"/>
          <w:szCs w:val="28"/>
        </w:rPr>
        <w:t xml:space="preserve"> for 2019</w:t>
      </w:r>
      <w:r w:rsidRPr="00020A83">
        <w:rPr>
          <w:b/>
          <w:i/>
          <w:sz w:val="28"/>
          <w:szCs w:val="28"/>
        </w:rPr>
        <w:t>:</w:t>
      </w:r>
    </w:p>
    <w:p w:rsidR="00020A83" w:rsidRDefault="00020A83" w:rsidP="00020A83">
      <w:pPr>
        <w:pStyle w:val="NoSpacing"/>
        <w:numPr>
          <w:ilvl w:val="0"/>
          <w:numId w:val="4"/>
        </w:num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Leadership &amp; Management – Increase the effectiveness with which all leaders drive and embed improvements</w:t>
      </w:r>
    </w:p>
    <w:p w:rsidR="00020A83" w:rsidRDefault="00020A83">
      <w:pPr>
        <w:rPr>
          <w:b/>
          <w:i/>
          <w:sz w:val="24"/>
          <w:szCs w:val="24"/>
        </w:rPr>
      </w:pPr>
    </w:p>
    <w:p w:rsidR="00020A83" w:rsidRDefault="00020A83" w:rsidP="00020A83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sz w:val="28"/>
          <w:szCs w:val="28"/>
        </w:rPr>
      </w:pPr>
      <w:r w:rsidRPr="00020A83">
        <w:rPr>
          <w:rFonts w:asciiTheme="minorHAnsi" w:hAnsiTheme="minorHAnsi" w:cstheme="minorHAnsi"/>
          <w:b/>
          <w:sz w:val="28"/>
          <w:szCs w:val="28"/>
        </w:rPr>
        <w:t>Teaching &amp; Learning – Develop a strongly led, whole school – vision of teaching, learning and assessment that promotes high expectations, challenge and a shared drive towards consistency.</w:t>
      </w:r>
    </w:p>
    <w:p w:rsidR="00F512DB" w:rsidRPr="00F512DB" w:rsidRDefault="00F512DB" w:rsidP="00F512DB">
      <w:pPr>
        <w:pStyle w:val="ListParagraph"/>
        <w:rPr>
          <w:rFonts w:asciiTheme="minorHAnsi" w:hAnsiTheme="minorHAnsi" w:cstheme="minorHAnsi"/>
          <w:b/>
          <w:sz w:val="28"/>
          <w:szCs w:val="28"/>
        </w:rPr>
      </w:pPr>
    </w:p>
    <w:p w:rsidR="00F512DB" w:rsidRPr="00F512DB" w:rsidRDefault="00F512DB" w:rsidP="00F512DB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Action plans in SEND / English / Maths will underpin the main SIP. </w:t>
      </w:r>
    </w:p>
    <w:p w:rsidR="00020A83" w:rsidRPr="00020A83" w:rsidRDefault="00020A83" w:rsidP="00020A83">
      <w:pPr>
        <w:pStyle w:val="ListParagraph"/>
        <w:rPr>
          <w:rFonts w:asciiTheme="minorHAnsi" w:hAnsiTheme="minorHAnsi" w:cstheme="minorHAnsi"/>
          <w:b/>
          <w:sz w:val="28"/>
          <w:szCs w:val="28"/>
        </w:rPr>
      </w:pPr>
    </w:p>
    <w:p w:rsidR="00020A83" w:rsidRPr="00020A83" w:rsidRDefault="00020A83" w:rsidP="00020A83">
      <w:pPr>
        <w:rPr>
          <w:rFonts w:asciiTheme="minorHAnsi" w:hAnsiTheme="minorHAnsi" w:cstheme="minorHAnsi"/>
          <w:b/>
          <w:sz w:val="28"/>
          <w:szCs w:val="28"/>
        </w:rPr>
      </w:pPr>
    </w:p>
    <w:p w:rsidR="00020A83" w:rsidRPr="00020A83" w:rsidRDefault="00020A83">
      <w:pPr>
        <w:rPr>
          <w:b/>
          <w:i/>
          <w:sz w:val="24"/>
          <w:szCs w:val="24"/>
        </w:rPr>
      </w:pPr>
    </w:p>
    <w:sectPr w:rsidR="00020A83" w:rsidRPr="00020A83" w:rsidSect="00451C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41E9E"/>
    <w:multiLevelType w:val="hybridMultilevel"/>
    <w:tmpl w:val="592C5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C5610B"/>
    <w:multiLevelType w:val="hybridMultilevel"/>
    <w:tmpl w:val="08445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AC36AD"/>
    <w:multiLevelType w:val="hybridMultilevel"/>
    <w:tmpl w:val="2C0082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F535DA"/>
    <w:multiLevelType w:val="hybridMultilevel"/>
    <w:tmpl w:val="7D220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51C1F"/>
    <w:rsid w:val="00020A83"/>
    <w:rsid w:val="003D0574"/>
    <w:rsid w:val="00451C1F"/>
    <w:rsid w:val="00455DB1"/>
    <w:rsid w:val="009E7217"/>
    <w:rsid w:val="00F51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C1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C1F"/>
    <w:pPr>
      <w:ind w:left="720"/>
      <w:contextualSpacing/>
    </w:pPr>
  </w:style>
  <w:style w:type="paragraph" w:styleId="NoSpacing">
    <w:name w:val="No Spacing"/>
    <w:uiPriority w:val="99"/>
    <w:qFormat/>
    <w:rsid w:val="00020A8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dfield</dc:creator>
  <cp:lastModifiedBy>dfield</cp:lastModifiedBy>
  <cp:revision>2</cp:revision>
  <dcterms:created xsi:type="dcterms:W3CDTF">2019-09-09T12:30:00Z</dcterms:created>
  <dcterms:modified xsi:type="dcterms:W3CDTF">2019-09-09T12:30:00Z</dcterms:modified>
</cp:coreProperties>
</file>