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DD" w:rsidRDefault="00781709" w:rsidP="00756DDD">
      <w:pPr>
        <w:pStyle w:val="Heading1"/>
        <w:spacing w:before="0" w:after="0"/>
        <w:rPr>
          <w:noProof/>
          <w:color w:val="0000FF"/>
        </w:rPr>
      </w:pPr>
      <w:r>
        <w:rPr>
          <w:noProof/>
          <w:color w:val="0000FF"/>
        </w:rPr>
        <w:drawing>
          <wp:inline distT="0" distB="0" distL="0" distR="0">
            <wp:extent cx="6645910" cy="1133860"/>
            <wp:effectExtent l="19050" t="0" r="2540" b="0"/>
            <wp:docPr id="11" name="Picture 11" descr="C:\Users\dfield\Pictures\cus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field\Pictures\customLogo.jpg"/>
                    <pic:cNvPicPr>
                      <a:picLocks noChangeAspect="1" noChangeArrowheads="1"/>
                    </pic:cNvPicPr>
                  </pic:nvPicPr>
                  <pic:blipFill>
                    <a:blip r:embed="rId5" cstate="print">
                      <a:duotone>
                        <a:schemeClr val="accent6">
                          <a:shade val="45000"/>
                          <a:satMod val="135000"/>
                        </a:schemeClr>
                        <a:prstClr val="white"/>
                      </a:duotone>
                      <a:lum/>
                    </a:blip>
                    <a:srcRect/>
                    <a:stretch>
                      <a:fillRect/>
                    </a:stretch>
                  </pic:blipFill>
                  <pic:spPr bwMode="auto">
                    <a:xfrm>
                      <a:off x="0" y="0"/>
                      <a:ext cx="6645910" cy="1133860"/>
                    </a:xfrm>
                    <a:prstGeom prst="rect">
                      <a:avLst/>
                    </a:prstGeom>
                    <a:ln>
                      <a:noFill/>
                    </a:ln>
                    <a:effectLst>
                      <a:softEdge rad="112500"/>
                    </a:effectLst>
                  </pic:spPr>
                </pic:pic>
              </a:graphicData>
            </a:graphic>
          </wp:inline>
        </w:drawing>
      </w:r>
    </w:p>
    <w:p w:rsidR="0006358D" w:rsidRDefault="00756DDD" w:rsidP="004D6CA3">
      <w:pPr>
        <w:pStyle w:val="Heading1"/>
        <w:spacing w:before="0" w:after="0"/>
        <w:rPr>
          <w:rFonts w:ascii="Comic Sans MS" w:hAnsi="Comic Sans MS"/>
          <w:sz w:val="36"/>
          <w:u w:val="none"/>
        </w:rPr>
      </w:pPr>
      <w:r>
        <w:rPr>
          <w:rFonts w:ascii="Comic Sans MS" w:hAnsi="Comic Sans MS"/>
          <w:sz w:val="36"/>
          <w:u w:val="none"/>
        </w:rPr>
        <w:t xml:space="preserve">St Gregory’s </w:t>
      </w:r>
    </w:p>
    <w:p w:rsidR="004D6CA3" w:rsidRDefault="00781709" w:rsidP="004D6CA3">
      <w:pPr>
        <w:pStyle w:val="Heading1"/>
        <w:spacing w:before="0" w:after="0"/>
        <w:rPr>
          <w:rFonts w:ascii="Comic Sans MS" w:hAnsi="Comic Sans MS"/>
          <w:sz w:val="36"/>
          <w:u w:val="none"/>
        </w:rPr>
      </w:pPr>
      <w:r>
        <w:rPr>
          <w:rFonts w:ascii="Comic Sans MS" w:hAnsi="Comic Sans MS"/>
          <w:sz w:val="36"/>
          <w:u w:val="none"/>
        </w:rPr>
        <w:t xml:space="preserve">Breakfast / </w:t>
      </w:r>
      <w:r w:rsidR="00303F67">
        <w:rPr>
          <w:rFonts w:ascii="Comic Sans MS" w:hAnsi="Comic Sans MS"/>
          <w:sz w:val="36"/>
          <w:u w:val="none"/>
        </w:rPr>
        <w:t>After</w:t>
      </w:r>
      <w:r w:rsidR="004D6CA3">
        <w:rPr>
          <w:rFonts w:ascii="Comic Sans MS" w:hAnsi="Comic Sans MS"/>
          <w:sz w:val="36"/>
          <w:u w:val="none"/>
        </w:rPr>
        <w:t xml:space="preserve"> School Club</w:t>
      </w:r>
    </w:p>
    <w:p w:rsidR="004D6CA3" w:rsidRDefault="004D6CA3" w:rsidP="004D6CA3">
      <w:pPr>
        <w:pStyle w:val="Heading1"/>
      </w:pPr>
      <w:r>
        <w:rPr>
          <w:u w:val="none"/>
        </w:rPr>
        <w:t>Staff Behaviour Policy</w:t>
      </w:r>
    </w:p>
    <w:p w:rsidR="004D6CA3" w:rsidRDefault="004D6CA3" w:rsidP="004D6CA3">
      <w:pPr>
        <w:rPr>
          <w:sz w:val="22"/>
          <w:szCs w:val="22"/>
        </w:rPr>
      </w:pPr>
    </w:p>
    <w:p w:rsidR="004D6CA3" w:rsidRDefault="00303F67" w:rsidP="004D6CA3">
      <w:pPr>
        <w:rPr>
          <w:rFonts w:ascii="Trebuchet MS" w:hAnsi="Trebuchet MS"/>
          <w:i/>
          <w:iCs/>
          <w:sz w:val="22"/>
          <w:szCs w:val="22"/>
        </w:rPr>
      </w:pPr>
      <w:r>
        <w:rPr>
          <w:rFonts w:ascii="Trebuchet MS" w:hAnsi="Trebuchet MS"/>
          <w:sz w:val="22"/>
          <w:szCs w:val="22"/>
        </w:rPr>
        <w:t>St Gregory’s</w:t>
      </w:r>
      <w:r w:rsidR="004D6CA3">
        <w:rPr>
          <w:rFonts w:ascii="Trebuchet MS" w:hAnsi="Trebuchet MS"/>
          <w:sz w:val="22"/>
          <w:szCs w:val="22"/>
        </w:rPr>
        <w:t xml:space="preserve"> expects all members of staff to follow our </w:t>
      </w:r>
      <w:r w:rsidR="004D6CA3">
        <w:rPr>
          <w:rFonts w:ascii="Trebuchet MS" w:hAnsi="Trebuchet MS"/>
          <w:b/>
          <w:sz w:val="22"/>
          <w:szCs w:val="22"/>
        </w:rPr>
        <w:t>Staff Behaviour Policy,</w:t>
      </w:r>
      <w:r w:rsidR="004D6CA3">
        <w:rPr>
          <w:rFonts w:ascii="Trebuchet MS" w:hAnsi="Trebuchet MS"/>
          <w:sz w:val="22"/>
          <w:szCs w:val="22"/>
        </w:rPr>
        <w:t xml:space="preserve"> which sets</w:t>
      </w:r>
      <w:r w:rsidR="004D6CA3">
        <w:rPr>
          <w:rFonts w:ascii="Trebuchet MS" w:hAnsi="Trebuchet MS"/>
          <w:iCs/>
          <w:sz w:val="22"/>
          <w:szCs w:val="22"/>
        </w:rPr>
        <w:t xml:space="preserve">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p>
    <w:p w:rsidR="004D6CA3" w:rsidRDefault="004D6CA3" w:rsidP="004D6CA3">
      <w:pPr>
        <w:ind w:left="720"/>
        <w:rPr>
          <w:rFonts w:ascii="Trebuchet MS" w:hAnsi="Trebuchet MS"/>
          <w:i/>
          <w:iCs/>
          <w:sz w:val="22"/>
          <w:szCs w:val="22"/>
        </w:rPr>
      </w:pPr>
    </w:p>
    <w:p w:rsidR="004D6CA3" w:rsidRDefault="004D6CA3" w:rsidP="004D6CA3">
      <w:pPr>
        <w:rPr>
          <w:rFonts w:ascii="Trebuchet MS" w:hAnsi="Trebuchet MS"/>
          <w:iCs/>
          <w:sz w:val="22"/>
          <w:szCs w:val="22"/>
        </w:rPr>
      </w:pPr>
      <w:r>
        <w:rPr>
          <w:rFonts w:ascii="Trebuchet MS" w:hAnsi="Trebuchet MS"/>
          <w:iCs/>
          <w:sz w:val="22"/>
          <w:szCs w:val="22"/>
        </w:rPr>
        <w:t xml:space="preserve">Club staff also have a responsibility to maintain their reputation and the reputation of the Club, both during and outside of working hours.  </w:t>
      </w:r>
    </w:p>
    <w:p w:rsidR="004D6CA3" w:rsidRDefault="004D6CA3" w:rsidP="004D6CA3">
      <w:pPr>
        <w:pStyle w:val="HBsubhead"/>
        <w:rPr>
          <w:szCs w:val="20"/>
        </w:rPr>
      </w:pPr>
      <w:r>
        <w:t xml:space="preserve">Behaviour </w:t>
      </w:r>
    </w:p>
    <w:p w:rsidR="004D6CA3" w:rsidRDefault="004D6CA3" w:rsidP="004D6CA3">
      <w:pPr>
        <w:pStyle w:val="HBbody"/>
      </w:pPr>
      <w:r>
        <w:t xml:space="preserve">Our staff team are ambassadors for </w:t>
      </w:r>
      <w:r w:rsidR="00303F67" w:rsidRPr="00303F67">
        <w:t>St Gregory’s</w:t>
      </w:r>
      <w:r w:rsidRPr="00303F67">
        <w:t xml:space="preserve"> </w:t>
      </w:r>
      <w:r>
        <w:t>and we expect them to conduct themselves professionally at all times. Staff should treat anyone attending the Club (children, parents/carers and visitors) courteously and with respect.</w:t>
      </w:r>
    </w:p>
    <w:p w:rsidR="004D6CA3" w:rsidRDefault="004D6CA3" w:rsidP="004D6CA3">
      <w:pPr>
        <w:pStyle w:val="HBbody"/>
      </w:pPr>
      <w:r>
        <w:t xml:space="preserve">We expect staff to value all the children as individuals and to comply with the Club’s </w:t>
      </w:r>
      <w:r>
        <w:rPr>
          <w:b/>
        </w:rPr>
        <w:t>Equalities policy</w:t>
      </w:r>
      <w:r>
        <w:t xml:space="preserve"> at all times.</w:t>
      </w:r>
    </w:p>
    <w:p w:rsidR="004D6CA3" w:rsidRDefault="004D6CA3" w:rsidP="004D6CA3">
      <w:pPr>
        <w:pStyle w:val="HBbody"/>
      </w:pPr>
      <w:r>
        <w:t>Swearing and abusive behaviour are not tolerated from anyone at the Club. If any member of staff exhibits such be</w:t>
      </w:r>
      <w:r w:rsidR="00303F67">
        <w:t>haviour they will be subject to</w:t>
      </w:r>
      <w:r>
        <w:t xml:space="preserve"> disciplinary procedures.</w:t>
      </w:r>
    </w:p>
    <w:p w:rsidR="004D6CA3" w:rsidRDefault="004D6CA3" w:rsidP="004D6CA3">
      <w:pPr>
        <w:pStyle w:val="HBbody"/>
      </w:pPr>
      <w:r>
        <w:t xml:space="preserve">For more details see our </w:t>
      </w:r>
      <w:r>
        <w:rPr>
          <w:b/>
        </w:rPr>
        <w:t>Aggressive Behaviour policy</w:t>
      </w:r>
      <w:r>
        <w:t xml:space="preserve"> and </w:t>
      </w:r>
      <w:r>
        <w:rPr>
          <w:b/>
        </w:rPr>
        <w:t>Staff Disciplinary policy</w:t>
      </w:r>
      <w:r>
        <w:t>.</w:t>
      </w:r>
    </w:p>
    <w:p w:rsidR="004D6CA3" w:rsidRDefault="004D6CA3" w:rsidP="004D6CA3">
      <w:pPr>
        <w:pStyle w:val="HBsubhead"/>
      </w:pPr>
      <w:r>
        <w:t>Dress code</w:t>
      </w:r>
    </w:p>
    <w:p w:rsidR="004D6CA3" w:rsidRDefault="004D6CA3" w:rsidP="004D6CA3">
      <w:pPr>
        <w:pStyle w:val="HBbody"/>
      </w:pPr>
      <w:r>
        <w:t xml:space="preserve">Whilst working at </w:t>
      </w:r>
      <w:r w:rsidR="00303F67" w:rsidRPr="00303F67">
        <w:t>St Gregory’s Breakfast / After School club</w:t>
      </w:r>
      <w:r w:rsidRPr="00303F67">
        <w:t xml:space="preserve"> </w:t>
      </w:r>
      <w:r>
        <w:t>staff will need to help to set up and pack away the setting, prepare food, facilitate craft activities and engage in physical activities with the children. The clothing and footwear worn should be chosen accordingly, taking into account comfort, health and safety, and practicality. Revealing or excessively tight clothing is not acceptable.</w:t>
      </w:r>
    </w:p>
    <w:p w:rsidR="004D6CA3" w:rsidRDefault="004D6CA3" w:rsidP="004D6CA3">
      <w:pPr>
        <w:pStyle w:val="HBbody"/>
      </w:pPr>
      <w:r>
        <w:t>Whilst on</w:t>
      </w:r>
      <w:r w:rsidR="00303F67">
        <w:t xml:space="preserve"> duty all staff should wear the St Gregory staff lanyards.</w:t>
      </w:r>
    </w:p>
    <w:p w:rsidR="004D6CA3" w:rsidRDefault="004D6CA3" w:rsidP="004D6CA3">
      <w:pPr>
        <w:pStyle w:val="HBsubhead"/>
      </w:pPr>
      <w:r>
        <w:t>Confidentiality and social media</w:t>
      </w:r>
    </w:p>
    <w:p w:rsidR="004D6CA3" w:rsidRDefault="004D6CA3" w:rsidP="004D6CA3">
      <w:pPr>
        <w:pStyle w:val="HBbody"/>
      </w:pPr>
      <w:r>
        <w:t>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w:t>
      </w:r>
    </w:p>
    <w:p w:rsidR="004D6CA3" w:rsidRDefault="004D6CA3" w:rsidP="004D6CA3">
      <w:pPr>
        <w:pStyle w:val="HBbody"/>
      </w:pPr>
      <w:r>
        <w:t xml:space="preserve">Posting any material relating to the Club or its users on social media sites (unless </w:t>
      </w:r>
      <w:r>
        <w:rPr>
          <w:i/>
        </w:rPr>
        <w:t>expressly</w:t>
      </w:r>
      <w:r>
        <w:t xml:space="preserve"> permitted by the Manager) is forbidden. Any staff who breach this rule will face disciplinary action.</w:t>
      </w:r>
    </w:p>
    <w:p w:rsidR="004D6CA3" w:rsidRDefault="004D6CA3" w:rsidP="004D6CA3">
      <w:pPr>
        <w:pStyle w:val="HBbody"/>
        <w:rPr>
          <w:szCs w:val="20"/>
        </w:rPr>
      </w:pPr>
      <w:r>
        <w:t xml:space="preserve">See our </w:t>
      </w:r>
      <w:r>
        <w:rPr>
          <w:b/>
        </w:rPr>
        <w:t>Confidentiality policy, Social Media policy</w:t>
      </w:r>
      <w:r>
        <w:t xml:space="preserve">, </w:t>
      </w:r>
      <w:r>
        <w:rPr>
          <w:b/>
        </w:rPr>
        <w:t>Safeguarding policy</w:t>
      </w:r>
      <w:r>
        <w:t xml:space="preserve"> and </w:t>
      </w:r>
      <w:r>
        <w:rPr>
          <w:b/>
        </w:rPr>
        <w:t>Staff Disciplinary policy</w:t>
      </w:r>
      <w:r>
        <w:t xml:space="preserve"> for more details.</w:t>
      </w:r>
    </w:p>
    <w:p w:rsidR="004D6CA3" w:rsidRDefault="004D6CA3" w:rsidP="004D6CA3">
      <w:pPr>
        <w:pStyle w:val="HBsubhead"/>
      </w:pPr>
      <w:r>
        <w:t>Use of mobile phones and cameras</w:t>
      </w:r>
    </w:p>
    <w:p w:rsidR="004D6CA3" w:rsidRDefault="004D6CA3" w:rsidP="004D6CA3">
      <w:pPr>
        <w:pStyle w:val="HBbody"/>
        <w:rPr>
          <w:lang w:val="en-US"/>
        </w:rPr>
      </w:pPr>
      <w:r>
        <w:rPr>
          <w:lang w:val="en-US"/>
        </w:rPr>
        <w:t>Staff persona</w:t>
      </w:r>
      <w:r w:rsidR="00F742A0">
        <w:rPr>
          <w:lang w:val="en-US"/>
        </w:rPr>
        <w:t xml:space="preserve">l mobile phones must be kept in their bags </w:t>
      </w:r>
      <w:r>
        <w:rPr>
          <w:lang w:val="en-US"/>
        </w:rPr>
        <w:t>during working hours.</w:t>
      </w:r>
    </w:p>
    <w:p w:rsidR="004D6CA3" w:rsidRDefault="004D6CA3" w:rsidP="004D6CA3">
      <w:pPr>
        <w:pStyle w:val="HBbody"/>
        <w:rPr>
          <w:rFonts w:cs="Comic Sans MS"/>
          <w:color w:val="000000"/>
          <w:lang w:val="en-US"/>
        </w:rPr>
      </w:pPr>
      <w:r>
        <w:rPr>
          <w:rFonts w:cs="Comic Sans MS"/>
          <w:color w:val="000000"/>
          <w:lang w:val="en-US"/>
        </w:rPr>
        <w:lastRenderedPageBreak/>
        <w:t>If a member of staff needs to make an urgent per</w:t>
      </w:r>
      <w:r w:rsidR="00F742A0">
        <w:rPr>
          <w:rFonts w:cs="Comic Sans MS"/>
          <w:color w:val="000000"/>
          <w:lang w:val="en-US"/>
        </w:rPr>
        <w:t>sonal call they can use the school</w:t>
      </w:r>
      <w:r>
        <w:rPr>
          <w:rFonts w:cs="Comic Sans MS"/>
          <w:color w:val="000000"/>
          <w:lang w:val="en-US"/>
        </w:rPr>
        <w:t xml:space="preserve"> phone</w:t>
      </w:r>
      <w:r w:rsidRPr="00F742A0">
        <w:rPr>
          <w:rFonts w:cs="Comic Sans MS"/>
          <w:lang w:val="en-US"/>
        </w:rPr>
        <w:t xml:space="preserve"> or make a personal call from their mobile in the </w:t>
      </w:r>
      <w:r w:rsidR="00F742A0" w:rsidRPr="00F742A0">
        <w:rPr>
          <w:rFonts w:cs="Comic Sans MS"/>
          <w:lang w:val="en-US"/>
        </w:rPr>
        <w:t>corridor away from the children</w:t>
      </w:r>
      <w:r w:rsidR="00F742A0">
        <w:rPr>
          <w:rFonts w:cs="Comic Sans MS"/>
          <w:lang w:val="en-US"/>
        </w:rPr>
        <w:t>.</w:t>
      </w:r>
    </w:p>
    <w:p w:rsidR="004D6CA3" w:rsidRDefault="004D6CA3" w:rsidP="004D6CA3">
      <w:pPr>
        <w:pStyle w:val="HBbody"/>
        <w:rPr>
          <w:rFonts w:cs="Comic Sans MS"/>
          <w:color w:val="000000"/>
          <w:lang w:val="en-US"/>
        </w:rPr>
      </w:pPr>
      <w:r>
        <w:rPr>
          <w:rFonts w:cs="Comic Sans MS"/>
          <w:color w:val="000000"/>
          <w:lang w:val="en-US"/>
        </w:rPr>
        <w:t>If a member of staff has a family emergency or similar and needs to keep their mobile phone to hand, they must obtain prior</w:t>
      </w:r>
      <w:r w:rsidR="00F742A0">
        <w:rPr>
          <w:rFonts w:cs="Comic Sans MS"/>
          <w:color w:val="000000"/>
          <w:lang w:val="en-US"/>
        </w:rPr>
        <w:t xml:space="preserve"> permission from the </w:t>
      </w:r>
      <w:proofErr w:type="spellStart"/>
      <w:r w:rsidR="00F742A0">
        <w:rPr>
          <w:rFonts w:cs="Comic Sans MS"/>
          <w:color w:val="000000"/>
          <w:lang w:val="en-US"/>
        </w:rPr>
        <w:t>Headteacher</w:t>
      </w:r>
      <w:proofErr w:type="spellEnd"/>
      <w:r w:rsidR="00F742A0">
        <w:rPr>
          <w:rFonts w:cs="Comic Sans MS"/>
          <w:color w:val="000000"/>
          <w:lang w:val="en-US"/>
        </w:rPr>
        <w:t xml:space="preserve"> /</w:t>
      </w:r>
      <w:r>
        <w:rPr>
          <w:rFonts w:cs="Comic Sans MS"/>
          <w:color w:val="000000"/>
          <w:lang w:val="en-US"/>
        </w:rPr>
        <w:t xml:space="preserve">Deputy. </w:t>
      </w:r>
    </w:p>
    <w:p w:rsidR="004D6CA3" w:rsidRDefault="00F742A0" w:rsidP="004D6CA3">
      <w:pPr>
        <w:pStyle w:val="HBbody"/>
        <w:rPr>
          <w:rFonts w:cs="Comic Sans MS"/>
          <w:color w:val="000000"/>
          <w:lang w:val="en-US"/>
        </w:rPr>
      </w:pPr>
      <w:r>
        <w:t>Staff may only use the school</w:t>
      </w:r>
      <w:r w:rsidR="004D6CA3">
        <w:t xml:space="preserve"> camera</w:t>
      </w:r>
      <w:r>
        <w:t xml:space="preserve"> / I pad</w:t>
      </w:r>
      <w:r w:rsidR="004D6CA3">
        <w:t xml:space="preserve"> to take photographs of children at the Club, except with the express permission of the Manager.</w:t>
      </w:r>
    </w:p>
    <w:p w:rsidR="004D6CA3" w:rsidRDefault="004D6CA3" w:rsidP="004D6CA3">
      <w:pPr>
        <w:pStyle w:val="HBbody"/>
        <w:rPr>
          <w:rFonts w:cs="Comic Sans MS"/>
          <w:color w:val="000000"/>
          <w:lang w:val="en-US"/>
        </w:rPr>
      </w:pPr>
      <w:r>
        <w:rPr>
          <w:rFonts w:cs="Comic Sans MS"/>
          <w:color w:val="000000"/>
          <w:lang w:val="en-US"/>
        </w:rPr>
        <w:t xml:space="preserve">Staff must </w:t>
      </w:r>
      <w:r>
        <w:rPr>
          <w:rFonts w:cs="Comic Sans MS"/>
          <w:b/>
          <w:color w:val="000000"/>
          <w:lang w:val="en-US"/>
        </w:rPr>
        <w:t>never</w:t>
      </w:r>
      <w:r>
        <w:rPr>
          <w:rFonts w:cs="Comic Sans MS"/>
          <w:color w:val="000000"/>
          <w:lang w:val="en-US"/>
        </w:rPr>
        <w:t xml:space="preserve"> use their personal mobile phones or cameras to take photographs at the Club during working hours. Doing so will be </w:t>
      </w:r>
      <w:r w:rsidR="00F742A0">
        <w:rPr>
          <w:rFonts w:cs="Comic Sans MS"/>
          <w:color w:val="000000"/>
          <w:lang w:val="en-US"/>
        </w:rPr>
        <w:t>considered gross misconduct.</w:t>
      </w:r>
    </w:p>
    <w:p w:rsidR="004D6CA3" w:rsidRDefault="004D6CA3" w:rsidP="004D6CA3">
      <w:pPr>
        <w:pStyle w:val="HBbody"/>
      </w:pPr>
      <w:r>
        <w:t xml:space="preserve">See our </w:t>
      </w:r>
      <w:r>
        <w:rPr>
          <w:b/>
        </w:rPr>
        <w:t>Mobile Phone policy</w:t>
      </w:r>
      <w:r>
        <w:t xml:space="preserve">, </w:t>
      </w:r>
      <w:r>
        <w:rPr>
          <w:b/>
        </w:rPr>
        <w:t>Safeguarding policy</w:t>
      </w:r>
      <w:r>
        <w:t xml:space="preserve"> and </w:t>
      </w:r>
      <w:r>
        <w:rPr>
          <w:b/>
        </w:rPr>
        <w:t>Staff Disciplinary policy</w:t>
      </w:r>
      <w:r>
        <w:t xml:space="preserve"> for more details.</w:t>
      </w:r>
    </w:p>
    <w:p w:rsidR="004D6CA3" w:rsidRDefault="004D6CA3" w:rsidP="004D6CA3">
      <w:pPr>
        <w:rPr>
          <w:rFonts w:ascii="Trebuchet MS" w:hAnsi="Trebuchet MS"/>
          <w:sz w:val="22"/>
          <w:szCs w:val="22"/>
        </w:rPr>
      </w:pPr>
    </w:p>
    <w:p w:rsidR="004D6CA3" w:rsidRDefault="004D6CA3" w:rsidP="004D6CA3">
      <w:pPr>
        <w:pStyle w:val="subhead"/>
        <w:rPr>
          <w:rFonts w:ascii="Trebuchet MS" w:hAnsi="Trebuchet MS"/>
        </w:rPr>
      </w:pPr>
      <w:r>
        <w:rPr>
          <w:rFonts w:ascii="Trebuchet MS" w:hAnsi="Trebuchet MS"/>
        </w:rPr>
        <w:t>Gross misconduct</w:t>
      </w:r>
    </w:p>
    <w:p w:rsidR="004D6CA3" w:rsidRDefault="004D6CA3" w:rsidP="004D6CA3">
      <w:pPr>
        <w:spacing w:before="120" w:after="120" w:line="260" w:lineRule="atLeast"/>
        <w:rPr>
          <w:rFonts w:ascii="Trebuchet MS" w:hAnsi="Trebuchet MS"/>
          <w:sz w:val="22"/>
          <w:szCs w:val="22"/>
        </w:rPr>
      </w:pPr>
      <w:r>
        <w:rPr>
          <w:rFonts w:ascii="Trebuchet MS" w:hAnsi="Trebuchet MS"/>
          <w:sz w:val="22"/>
          <w:szCs w:val="22"/>
        </w:rPr>
        <w:t xml:space="preserve">Staff will be dismissed without notice if they are found to have committed an act of gross misconduct. Examples of gross misconduct include, but are not restricted to: </w:t>
      </w:r>
    </w:p>
    <w:p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 xml:space="preserve">Child abuse </w:t>
      </w:r>
    </w:p>
    <w:p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 xml:space="preserve">Failing to comply with health and safety requirements </w:t>
      </w:r>
    </w:p>
    <w:p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Physical violence</w:t>
      </w:r>
    </w:p>
    <w:p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 xml:space="preserve">Ignoring a direct </w:t>
      </w:r>
      <w:r w:rsidR="00F742A0">
        <w:rPr>
          <w:rFonts w:ascii="Trebuchet MS" w:hAnsi="Trebuchet MS"/>
          <w:sz w:val="22"/>
          <w:szCs w:val="22"/>
        </w:rPr>
        <w:t xml:space="preserve">instruction given by the </w:t>
      </w:r>
      <w:proofErr w:type="spellStart"/>
      <w:r w:rsidR="00F742A0">
        <w:rPr>
          <w:rFonts w:ascii="Trebuchet MS" w:hAnsi="Trebuchet MS"/>
          <w:sz w:val="22"/>
          <w:szCs w:val="22"/>
        </w:rPr>
        <w:t>headteacher</w:t>
      </w:r>
      <w:proofErr w:type="spellEnd"/>
    </w:p>
    <w:p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Persistent bullying, sexual or racial harassment</w:t>
      </w:r>
    </w:p>
    <w:p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Being unfit for work through alcohol or illegal drug use</w:t>
      </w:r>
    </w:p>
    <w:p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Theft, fraud or falsification of documents</w:t>
      </w:r>
    </w:p>
    <w:p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Being disqualified under the terms of the Statutory Framework for the Early Years Foundation Stage (Section 75 of the Childcare Act 2006) or the Children’s Act 1989.</w:t>
      </w:r>
    </w:p>
    <w:p w:rsidR="004D6CA3" w:rsidRDefault="00F742A0" w:rsidP="004D6CA3">
      <w:pPr>
        <w:spacing w:before="120" w:after="120" w:line="260" w:lineRule="atLeast"/>
        <w:rPr>
          <w:rFonts w:ascii="Trebuchet MS" w:hAnsi="Trebuchet MS"/>
          <w:sz w:val="22"/>
          <w:szCs w:val="22"/>
        </w:rPr>
      </w:pPr>
      <w:r>
        <w:rPr>
          <w:rFonts w:ascii="Trebuchet MS" w:hAnsi="Trebuchet MS"/>
          <w:sz w:val="22"/>
          <w:szCs w:val="22"/>
        </w:rPr>
        <w:t xml:space="preserve">The </w:t>
      </w:r>
      <w:proofErr w:type="spellStart"/>
      <w:r>
        <w:rPr>
          <w:rFonts w:ascii="Trebuchet MS" w:hAnsi="Trebuchet MS"/>
          <w:sz w:val="22"/>
          <w:szCs w:val="22"/>
        </w:rPr>
        <w:t>Headteacher</w:t>
      </w:r>
      <w:proofErr w:type="spellEnd"/>
      <w:r>
        <w:rPr>
          <w:rFonts w:ascii="Trebuchet MS" w:hAnsi="Trebuchet MS"/>
          <w:sz w:val="22"/>
          <w:szCs w:val="22"/>
        </w:rPr>
        <w:t xml:space="preserve"> / Governors</w:t>
      </w:r>
      <w:r w:rsidR="004D6CA3">
        <w:rPr>
          <w:rFonts w:ascii="Trebuchet MS" w:hAnsi="Trebuchet MS"/>
          <w:sz w:val="22"/>
          <w:szCs w:val="22"/>
        </w:rPr>
        <w:t xml:space="preserve"> will investigate the alleged incident thoroughly before any decision to dismiss is made. For full details see our </w:t>
      </w:r>
      <w:r w:rsidR="004D6CA3">
        <w:rPr>
          <w:rFonts w:ascii="Trebuchet MS" w:hAnsi="Trebuchet MS"/>
          <w:b/>
          <w:sz w:val="22"/>
          <w:szCs w:val="22"/>
        </w:rPr>
        <w:t>Staff Disciplinary policy</w:t>
      </w:r>
      <w:r w:rsidR="004D6CA3">
        <w:rPr>
          <w:rFonts w:ascii="Trebuchet MS" w:hAnsi="Trebuchet MS"/>
          <w:sz w:val="22"/>
          <w:szCs w:val="22"/>
        </w:rPr>
        <w:t>.</w:t>
      </w:r>
    </w:p>
    <w:p w:rsidR="004D6CA3" w:rsidRDefault="004D6CA3" w:rsidP="004D6CA3">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4337"/>
      </w:tblGrid>
      <w:tr w:rsidR="004D6CA3" w:rsidTr="004D6CA3">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4D6CA3" w:rsidRDefault="004D6CA3">
            <w:pPr>
              <w:rPr>
                <w:rFonts w:ascii="Trebuchet MS" w:hAnsi="Trebuchet MS" w:cs="Arial"/>
                <w:color w:val="0000FF"/>
              </w:rPr>
            </w:pPr>
            <w:r>
              <w:rPr>
                <w:rFonts w:ascii="Trebuchet MS" w:hAnsi="Trebuchet MS" w:cs="Arial"/>
                <w:sz w:val="22"/>
                <w:szCs w:val="22"/>
              </w:rPr>
              <w:t xml:space="preserve">This policy was adopted by: </w:t>
            </w:r>
          </w:p>
          <w:p w:rsidR="004D6CA3" w:rsidRDefault="004D6CA3">
            <w:pPr>
              <w:rPr>
                <w:rFonts w:ascii="Trebuchet MS" w:hAnsi="Trebuchet MS" w:cs="Arial"/>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4D6CA3" w:rsidRDefault="004D6CA3">
            <w:pPr>
              <w:rPr>
                <w:rFonts w:ascii="Trebuchet MS" w:hAnsi="Trebuchet MS" w:cs="Arial"/>
              </w:rPr>
            </w:pPr>
            <w:r>
              <w:rPr>
                <w:rFonts w:ascii="Trebuchet MS" w:hAnsi="Trebuchet MS" w:cs="Arial"/>
                <w:sz w:val="22"/>
                <w:szCs w:val="22"/>
              </w:rPr>
              <w:t>Date:</w:t>
            </w:r>
          </w:p>
        </w:tc>
      </w:tr>
      <w:tr w:rsidR="004D6CA3" w:rsidTr="004D6CA3">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4D6CA3" w:rsidRDefault="004D6CA3">
            <w:pPr>
              <w:rPr>
                <w:rFonts w:ascii="Trebuchet MS" w:hAnsi="Trebuchet MS" w:cs="Arial"/>
                <w:color w:val="0000FF"/>
              </w:rPr>
            </w:pPr>
            <w:r>
              <w:rPr>
                <w:rFonts w:ascii="Trebuchet MS" w:hAnsi="Trebuchet MS" w:cs="Arial"/>
                <w:sz w:val="22"/>
                <w:szCs w:val="22"/>
              </w:rPr>
              <w:t xml:space="preserve">To be reviewed: </w:t>
            </w:r>
          </w:p>
          <w:p w:rsidR="004D6CA3" w:rsidRDefault="004D6CA3">
            <w:pPr>
              <w:rPr>
                <w:rFonts w:ascii="Trebuchet MS" w:hAnsi="Trebuchet MS" w:cs="Arial"/>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4D6CA3" w:rsidRDefault="004D6CA3">
            <w:pPr>
              <w:rPr>
                <w:rFonts w:ascii="Trebuchet MS" w:hAnsi="Trebuchet MS" w:cs="Arial"/>
                <w:color w:val="0000FF"/>
              </w:rPr>
            </w:pPr>
            <w:r>
              <w:rPr>
                <w:rFonts w:ascii="Trebuchet MS" w:hAnsi="Trebuchet MS" w:cs="Arial"/>
                <w:sz w:val="22"/>
                <w:szCs w:val="22"/>
              </w:rPr>
              <w:t>Signed:</w:t>
            </w:r>
            <w:r w:rsidR="00F742A0">
              <w:rPr>
                <w:rFonts w:ascii="Trebuchet MS" w:hAnsi="Trebuchet MS" w:cs="Arial"/>
                <w:color w:val="0000FF"/>
                <w:sz w:val="22"/>
                <w:szCs w:val="22"/>
              </w:rPr>
              <w:t xml:space="preserve"> </w:t>
            </w:r>
          </w:p>
        </w:tc>
      </w:tr>
    </w:tbl>
    <w:p w:rsidR="004D6CA3" w:rsidRDefault="004D6CA3" w:rsidP="004D6CA3"/>
    <w:p w:rsidR="00F51948" w:rsidRDefault="004D6CA3">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and Welfare Requirements: Child Protection [3.4-3.8], Suitable people [3.11, 3.13, 3.19] and Disqualification [3.14-3.16], Safety and suitability of premises, environment and equipment [3.56], Information and records [3.70]</w:t>
      </w:r>
    </w:p>
    <w:sectPr w:rsidR="00F51948" w:rsidSect="00756DD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altName w:val="Calibri"/>
    <w:charset w:val="00"/>
    <w:family w:val="swiss"/>
    <w:pitch w:val="variable"/>
    <w:sig w:usb0="00000001"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D6CA3"/>
    <w:rsid w:val="0006358D"/>
    <w:rsid w:val="001355B8"/>
    <w:rsid w:val="00303F67"/>
    <w:rsid w:val="004D6CA3"/>
    <w:rsid w:val="00676809"/>
    <w:rsid w:val="00756DDD"/>
    <w:rsid w:val="00781709"/>
    <w:rsid w:val="008D58AD"/>
    <w:rsid w:val="00AF79F7"/>
    <w:rsid w:val="00B55A54"/>
    <w:rsid w:val="00F37F22"/>
    <w:rsid w:val="00F51948"/>
    <w:rsid w:val="00F742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CA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4D6C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CA3"/>
    <w:rPr>
      <w:rFonts w:ascii="Arial" w:eastAsia="Times" w:hAnsi="Arial" w:cs="Times New Roman"/>
      <w:b/>
      <w:sz w:val="32"/>
      <w:szCs w:val="32"/>
      <w:u w:val="single"/>
      <w:lang w:eastAsia="en-GB"/>
    </w:rPr>
  </w:style>
  <w:style w:type="character" w:customStyle="1" w:styleId="HBbodyChar">
    <w:name w:val="HB body Char"/>
    <w:link w:val="HBbody"/>
    <w:locked/>
    <w:rsid w:val="004D6CA3"/>
    <w:rPr>
      <w:rFonts w:ascii="Trebuchet MS" w:hAnsi="Trebuchet MS" w:cs="Arial"/>
      <w:bCs/>
    </w:rPr>
  </w:style>
  <w:style w:type="paragraph" w:customStyle="1" w:styleId="HBbody">
    <w:name w:val="HB body"/>
    <w:link w:val="HBbodyChar"/>
    <w:rsid w:val="004D6CA3"/>
    <w:pPr>
      <w:spacing w:before="120" w:after="120" w:line="260" w:lineRule="atLeast"/>
    </w:pPr>
    <w:rPr>
      <w:rFonts w:ascii="Trebuchet MS" w:hAnsi="Trebuchet MS" w:cs="Arial"/>
      <w:bCs/>
    </w:rPr>
  </w:style>
  <w:style w:type="paragraph" w:customStyle="1" w:styleId="subhead">
    <w:name w:val="subhead"/>
    <w:basedOn w:val="Heading2"/>
    <w:rsid w:val="004D6CA3"/>
    <w:pPr>
      <w:keepLines w:val="0"/>
      <w:spacing w:before="0" w:after="120"/>
    </w:pPr>
    <w:rPr>
      <w:rFonts w:ascii="Arial" w:eastAsia="Times" w:hAnsi="Arial" w:cs="Arial"/>
      <w:b/>
      <w:color w:val="auto"/>
      <w:sz w:val="24"/>
      <w:szCs w:val="24"/>
      <w:lang w:eastAsia="en-GB"/>
    </w:rPr>
  </w:style>
  <w:style w:type="paragraph" w:customStyle="1" w:styleId="HBsubhead">
    <w:name w:val="HB subhead"/>
    <w:basedOn w:val="HBbody"/>
    <w:next w:val="HBbody"/>
    <w:rsid w:val="004D6CA3"/>
    <w:pPr>
      <w:spacing w:before="360"/>
    </w:pPr>
    <w:rPr>
      <w:b/>
      <w:sz w:val="24"/>
    </w:rPr>
  </w:style>
  <w:style w:type="character" w:customStyle="1" w:styleId="Heading2Char">
    <w:name w:val="Heading 2 Char"/>
    <w:basedOn w:val="DefaultParagraphFont"/>
    <w:link w:val="Heading2"/>
    <w:uiPriority w:val="9"/>
    <w:semiHidden/>
    <w:rsid w:val="004D6CA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6DDD"/>
    <w:rPr>
      <w:rFonts w:ascii="Tahoma" w:hAnsi="Tahoma" w:cs="Tahoma"/>
      <w:sz w:val="16"/>
      <w:szCs w:val="16"/>
    </w:rPr>
  </w:style>
  <w:style w:type="character" w:customStyle="1" w:styleId="BalloonTextChar">
    <w:name w:val="Balloon Text Char"/>
    <w:basedOn w:val="DefaultParagraphFont"/>
    <w:link w:val="BalloonText"/>
    <w:uiPriority w:val="99"/>
    <w:semiHidden/>
    <w:rsid w:val="00756D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8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dfield</cp:lastModifiedBy>
  <cp:revision>2</cp:revision>
  <cp:lastPrinted>2017-06-12T09:32:00Z</cp:lastPrinted>
  <dcterms:created xsi:type="dcterms:W3CDTF">2017-06-12T09:33:00Z</dcterms:created>
  <dcterms:modified xsi:type="dcterms:W3CDTF">2017-06-12T09:33:00Z</dcterms:modified>
</cp:coreProperties>
</file>